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AD2" w:rsidRDefault="00423AD2" w:rsidP="00423AD2">
      <w:pPr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Формирование патриотического сознания у детей:</w:t>
      </w:r>
    </w:p>
    <w:p w:rsidR="00423AD2" w:rsidRPr="00423AD2" w:rsidRDefault="00423AD2" w:rsidP="00423AD2">
      <w:pPr>
        <w:spacing w:after="0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первые шаги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Введение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Патриотическое воспитание — это неотъемлемая часть формирования личности гражданина, что особенно важно в раннем детском возрасте. Дошкольный период жизни является ключевым для усвоения основных жизненных ценностей, включая любовь к родине, уважение к ее культуре и истории.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этой статье мы рассмотрим методы и подходы к патриотическому воспитанию у детей дошкольного возраста.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 Игра как основной метод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 — это ведущая деятельность для детей дошкольного возраста, и ее можно использовать для формирования патриотического сознания. Игровые формы патриотического воспитания включают: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Ролевые игры:</w:t>
      </w: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Проведение игр, в которых дети могут становиться персонажами, представляющими разные аспекты жизни своей страны (например, воины, ученые, герои народных сказок).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Создание игровых ситуаций</w:t>
      </w: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Разработка сценариев, связанных с историческими событиями или культурными традициями, поможет детям через взаимодействие осваивать основные ценности.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2. Чтение и обсуждение патриотической литературы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Народные сказки, стихи и произведения, посвященные истории и культуре страны, служат важным инструментом в патриотическом воспитании. Чтение таких материалов развивает у детей чувство гордости за свою страну и помогает понять ее культуру.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Дискуссии: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чтения можно организовать обсуждение, где дети смогут поделиться своими мыслями, задать вопросы и высказывать свое отношение к прочитанному.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Творческие занятия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Творческие активности, такие как рисование, лепка и создание поделок, также играют важную роль в формировании патриотического сознания. Они позволяют детям выразить свои чувства к Родине через искусство.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Темы для творчества: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Например, дети могут рисовать флаги, создавать символы своего края и изображать героев своих любимых сказок или историй.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4. Проведение праздников и традиционных мероприятий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патриотических праздников и мероприятий может оказать значительное влияние на формирование патриотического сознания.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могут быть: - Праздники, связанные с историей: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Например, День Победы, День России и другие значимые даты, которые побуждают детей изучать и понимать их значение.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Экскурсии и поездки: Посещение исторических мест, музеев и памятников может обогатить детей новыми знаниями и впечатлениями. 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5. Вовлечение родителей и семьи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Патриотическое воспитание не ограничивается стенами детского садика; важно привлекать к этому процессу родителей. Совместные мероприятия, такие как экскурсии, выезды на природу с обсуждением истории родного края, чтение книг о патриотизме в кругу семьи, способствуют формированию единого патриотического пространства.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Создание семейных традиций: Например, обсуждение важных событий в семье или создание семейного альбома с памятными моментами, связанными с историей страны.</w:t>
      </w: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6. Использование мультимедиа 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Современные технологии также могут быть полезны для патриотического воспитания. Познавательные мультфильмы, программы и интерактивные приложения могут сделать обучение более увлекательным.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Мультфильмы и образовательные программы: Выбор материалов на патриотическую тематику способствует развитию интереса у детей и пониманию важных социальных и исторических аспектов. </w:t>
      </w:r>
    </w:p>
    <w:p w:rsidR="00423AD2" w:rsidRDefault="00423AD2" w:rsidP="00423A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Заключение</w:t>
      </w:r>
    </w:p>
    <w:p w:rsidR="00266D0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Формирование патриотического сознания у детей начинается с самых ранних шагов. Используя игровые методы, литературу, творческие занятия и семейные традиции, можно заложить основу для дружного и ответственного гражданского общества. Патриотическое воспитание в дошкольном возрасте — это не только процесс передачи знаний, но и формирование чувства любви, гордости и уважения к своей стране, что позволит будущим поколениям стать активными и сознательными гражданами.</w:t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A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13336</wp:posOffset>
            </wp:positionV>
            <wp:extent cx="5939790" cy="4095750"/>
            <wp:effectExtent l="0" t="0" r="3810" b="0"/>
            <wp:wrapNone/>
            <wp:docPr id="2" name="Рисунок 2" descr="C:\Users\valer\Desktop\00167149-b714-52b7-bedc-7b66e2c819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ler\Desktop\00167149-b714-52b7-bedc-7b66e2c8197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23AD2" w:rsidRDefault="00423AD2" w:rsidP="00423AD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23AD2" w:rsidRPr="00423AD2" w:rsidRDefault="00423AD2" w:rsidP="00423AD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23AD2" w:rsidRPr="00423AD2" w:rsidSect="00423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AD2"/>
    <w:rsid w:val="002A630C"/>
    <w:rsid w:val="00423AD2"/>
    <w:rsid w:val="00B7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7D2AE"/>
  <w15:chartTrackingRefBased/>
  <w15:docId w15:val="{B786E50F-D268-4376-B2F4-4E13A162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</dc:creator>
  <cp:keywords/>
  <dc:description/>
  <cp:lastModifiedBy>valer</cp:lastModifiedBy>
  <cp:revision>2</cp:revision>
  <dcterms:created xsi:type="dcterms:W3CDTF">2025-02-06T12:41:00Z</dcterms:created>
  <dcterms:modified xsi:type="dcterms:W3CDTF">2025-02-06T12:49:00Z</dcterms:modified>
</cp:coreProperties>
</file>